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FD6915" w14:textId="77777777" w:rsidR="0055600B" w:rsidRDefault="0055600B">
      <w:p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Name_________________________________ Period _____________ Date ________________</w:t>
      </w:r>
    </w:p>
    <w:p w14:paraId="1FB507C6" w14:textId="77777777" w:rsidR="0055600B" w:rsidRDefault="0055600B">
      <w:pPr>
        <w:rPr>
          <w:rFonts w:ascii="Times-Bold" w:hAnsi="Times-Bold"/>
          <w:b/>
          <w:snapToGrid w:val="0"/>
          <w:sz w:val="24"/>
        </w:rPr>
      </w:pPr>
    </w:p>
    <w:p w14:paraId="7EF7F2CB" w14:textId="77777777" w:rsidR="0055600B" w:rsidRDefault="008408B9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noProof/>
          <w:snapToGrid w:val="0"/>
          <w:sz w:val="24"/>
        </w:rPr>
        <w:drawing>
          <wp:inline distT="0" distB="0" distL="0" distR="0" wp14:anchorId="4E28DABC" wp14:editId="105C3C8F">
            <wp:extent cx="5930900" cy="4191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09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2A5AF9" w14:textId="77777777" w:rsidR="0055600B" w:rsidRDefault="0055600B">
      <w:pPr>
        <w:rPr>
          <w:rFonts w:ascii="Times-Bold" w:hAnsi="Times-Bold"/>
          <w:b/>
          <w:snapToGrid w:val="0"/>
          <w:sz w:val="24"/>
        </w:rPr>
      </w:pPr>
    </w:p>
    <w:p w14:paraId="38F0B46F" w14:textId="77777777" w:rsidR="0055600B" w:rsidRDefault="0055600B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Lesson 6: How Does Quarantining Students Affect the Spread of Influenza Through a School?</w:t>
      </w:r>
    </w:p>
    <w:p w14:paraId="0546E616" w14:textId="77777777" w:rsidR="0055600B" w:rsidRDefault="0055600B">
      <w:pPr>
        <w:pStyle w:val="BodyText"/>
      </w:pPr>
      <w:r>
        <w:t>Influenza is a contagious disease, which means that the illness is easily spread from one student to another. Can keeping sick students in a specific area of a school reduce the number of infections due to influenza?</w:t>
      </w:r>
    </w:p>
    <w:p w14:paraId="0BF592B7" w14:textId="77777777" w:rsidR="0055600B" w:rsidRDefault="0055600B">
      <w:pPr>
        <w:pStyle w:val="BodyText"/>
        <w:rPr>
          <w:rFonts w:ascii="Times-Bold" w:hAnsi="Times-Bold"/>
          <w:b/>
        </w:rPr>
      </w:pPr>
      <w:r>
        <w:tab/>
        <w:t xml:space="preserve">                              </w:t>
      </w:r>
      <w:r>
        <w:tab/>
        <w:t xml:space="preserve">     </w:t>
      </w:r>
      <w:r>
        <w:tab/>
      </w:r>
      <w:r>
        <w:tab/>
      </w:r>
      <w:r>
        <w:tab/>
        <w:t xml:space="preserve">   </w:t>
      </w:r>
      <w:r>
        <w:tab/>
      </w:r>
      <w:r>
        <w:tab/>
        <w:t xml:space="preserve"> </w:t>
      </w:r>
    </w:p>
    <w:p w14:paraId="670A3D36" w14:textId="77777777" w:rsidR="0055600B" w:rsidRDefault="0055600B">
      <w:pPr>
        <w:jc w:val="both"/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Doing the Science</w:t>
      </w:r>
    </w:p>
    <w:p w14:paraId="0EDB2C71" w14:textId="77777777" w:rsidR="0055600B" w:rsidRDefault="0055600B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  <w:t>Start the Flu Transmission Simulation by clicking on the “Sim” tab.</w:t>
      </w:r>
    </w:p>
    <w:p w14:paraId="0944AD24" w14:textId="77777777" w:rsidR="0055600B" w:rsidRDefault="0055600B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2. </w:t>
      </w:r>
      <w:r>
        <w:rPr>
          <w:rFonts w:ascii="Times-Roman" w:hAnsi="Times-Roman"/>
          <w:snapToGrid w:val="0"/>
          <w:sz w:val="24"/>
        </w:rPr>
        <w:tab/>
        <w:t>Click on the “Quarantine” button under the Factor menu on the left-bottom of the screen.</w:t>
      </w:r>
    </w:p>
    <w:p w14:paraId="2AB2F97F" w14:textId="77777777" w:rsidR="0055600B" w:rsidRDefault="0055600B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3. </w:t>
      </w:r>
      <w:r>
        <w:rPr>
          <w:rFonts w:ascii="Times-Roman" w:hAnsi="Times-Roman"/>
          <w:snapToGrid w:val="0"/>
          <w:sz w:val="24"/>
        </w:rPr>
        <w:tab/>
        <w:t>Click on the “Run” button at the bottom center of the screen.</w:t>
      </w:r>
    </w:p>
    <w:p w14:paraId="2F1A588D" w14:textId="77777777" w:rsidR="0055600B" w:rsidRDefault="0055600B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4. </w:t>
      </w:r>
      <w:r>
        <w:rPr>
          <w:rFonts w:ascii="Times-Roman" w:hAnsi="Times-Roman"/>
          <w:snapToGrid w:val="0"/>
          <w:sz w:val="24"/>
        </w:rPr>
        <w:tab/>
        <w:t>Note the Progress bar, which shows time running for a six-week period.</w:t>
      </w:r>
    </w:p>
    <w:p w14:paraId="20C3E3C7" w14:textId="77777777" w:rsidR="0055600B" w:rsidRDefault="0055600B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5.</w:t>
      </w:r>
      <w:r>
        <w:rPr>
          <w:rFonts w:ascii="Times-Roman" w:hAnsi="Times-Roman"/>
          <w:snapToGrid w:val="0"/>
          <w:sz w:val="24"/>
        </w:rPr>
        <w:tab/>
        <w:t>Click on the “1” icon on the Progress bar.</w:t>
      </w:r>
    </w:p>
    <w:p w14:paraId="160618DF" w14:textId="77777777" w:rsidR="0055600B" w:rsidRDefault="0055600B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6. </w:t>
      </w:r>
      <w:r>
        <w:rPr>
          <w:rFonts w:ascii="Times-Roman" w:hAnsi="Times-Roman"/>
          <w:snapToGrid w:val="0"/>
          <w:sz w:val="24"/>
        </w:rPr>
        <w:tab/>
        <w:t>Count and record in Table 1 the number of infected students at the end of the first week of the flu outbreak.</w:t>
      </w:r>
    </w:p>
    <w:p w14:paraId="02F4D2BF" w14:textId="77777777" w:rsidR="0055600B" w:rsidRDefault="0055600B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7.</w:t>
      </w:r>
      <w:r>
        <w:rPr>
          <w:rFonts w:ascii="Times-Roman" w:hAnsi="Times-Roman"/>
          <w:snapToGrid w:val="0"/>
          <w:sz w:val="24"/>
        </w:rPr>
        <w:tab/>
        <w:t>Click on the “2” icon on the Progress bar.</w:t>
      </w:r>
    </w:p>
    <w:p w14:paraId="0545918D" w14:textId="77777777" w:rsidR="0055600B" w:rsidRDefault="0055600B">
      <w:pPr>
        <w:pStyle w:val="BodyTextIndent2"/>
      </w:pPr>
      <w:r>
        <w:t>8.</w:t>
      </w:r>
      <w:r>
        <w:tab/>
        <w:t>Count and record in Table 1 the number of infected students at the end of the second week of the flu outbreak.</w:t>
      </w:r>
    </w:p>
    <w:p w14:paraId="58ED8F7D" w14:textId="77777777" w:rsidR="0055600B" w:rsidRDefault="0055600B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9.</w:t>
      </w:r>
      <w:r>
        <w:rPr>
          <w:rFonts w:ascii="Times-Roman" w:hAnsi="Times-Roman"/>
          <w:snapToGrid w:val="0"/>
          <w:sz w:val="24"/>
        </w:rPr>
        <w:tab/>
        <w:t xml:space="preserve">Repeat this process until you have counted and recorded data for all six weeks. </w:t>
      </w:r>
    </w:p>
    <w:p w14:paraId="2CA680E6" w14:textId="77777777" w:rsidR="0055600B" w:rsidRDefault="0055600B">
      <w:pPr>
        <w:rPr>
          <w:rFonts w:ascii="Times-Bold" w:hAnsi="Times-Bold"/>
          <w:b/>
          <w:snapToGrid w:val="0"/>
          <w:sz w:val="24"/>
        </w:rPr>
      </w:pPr>
    </w:p>
    <w:p w14:paraId="0AABC196" w14:textId="77777777" w:rsidR="0055600B" w:rsidRDefault="0055600B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Table 1.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1368"/>
        <w:gridCol w:w="1368"/>
        <w:gridCol w:w="1368"/>
        <w:gridCol w:w="1368"/>
        <w:gridCol w:w="1368"/>
      </w:tblGrid>
      <w:tr w:rsidR="0055600B" w14:paraId="4E7CADA7" w14:textId="77777777">
        <w:tblPrEx>
          <w:tblCellMar>
            <w:top w:w="0" w:type="dxa"/>
            <w:bottom w:w="0" w:type="dxa"/>
          </w:tblCellMar>
        </w:tblPrEx>
        <w:tc>
          <w:tcPr>
            <w:tcW w:w="1368" w:type="dxa"/>
            <w:vAlign w:val="center"/>
          </w:tcPr>
          <w:p w14:paraId="7A2E5CA6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Week</w:t>
            </w:r>
          </w:p>
        </w:tc>
        <w:tc>
          <w:tcPr>
            <w:tcW w:w="1368" w:type="dxa"/>
            <w:vAlign w:val="center"/>
          </w:tcPr>
          <w:p w14:paraId="5FA53F3E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Infected</w:t>
            </w:r>
          </w:p>
        </w:tc>
        <w:tc>
          <w:tcPr>
            <w:tcW w:w="1368" w:type="dxa"/>
            <w:tcBorders>
              <w:right w:val="nil"/>
            </w:tcBorders>
            <w:vAlign w:val="center"/>
          </w:tcPr>
          <w:p w14:paraId="61781FF0" w14:textId="77777777" w:rsidR="0055600B" w:rsidRDefault="0055600B">
            <w:pPr>
              <w:pStyle w:val="Heading1"/>
            </w:pPr>
            <w:r>
              <w:t>Uninfected</w:t>
            </w: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6E2209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Week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141CAA09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Infected</w:t>
            </w:r>
          </w:p>
        </w:tc>
        <w:tc>
          <w:tcPr>
            <w:tcW w:w="1368" w:type="dxa"/>
            <w:vAlign w:val="center"/>
          </w:tcPr>
          <w:p w14:paraId="2AB3CAED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Uninfected</w:t>
            </w:r>
          </w:p>
        </w:tc>
      </w:tr>
      <w:tr w:rsidR="0055600B" w14:paraId="26762ADC" w14:textId="77777777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1368" w:type="dxa"/>
            <w:vAlign w:val="center"/>
          </w:tcPr>
          <w:p w14:paraId="201ECB6B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1</w:t>
            </w:r>
          </w:p>
        </w:tc>
        <w:tc>
          <w:tcPr>
            <w:tcW w:w="1368" w:type="dxa"/>
            <w:vAlign w:val="center"/>
          </w:tcPr>
          <w:p w14:paraId="586E82FD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right w:val="nil"/>
            </w:tcBorders>
            <w:vAlign w:val="center"/>
          </w:tcPr>
          <w:p w14:paraId="22A409D1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194B9B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4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07762106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</w:tcPr>
          <w:p w14:paraId="59DDA0FF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  <w:tr w:rsidR="0055600B" w14:paraId="44002455" w14:textId="77777777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1368" w:type="dxa"/>
            <w:vAlign w:val="center"/>
          </w:tcPr>
          <w:p w14:paraId="1E56F3B2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2</w:t>
            </w:r>
          </w:p>
        </w:tc>
        <w:tc>
          <w:tcPr>
            <w:tcW w:w="1368" w:type="dxa"/>
            <w:vAlign w:val="center"/>
          </w:tcPr>
          <w:p w14:paraId="08CFA8DE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right w:val="nil"/>
            </w:tcBorders>
            <w:vAlign w:val="center"/>
          </w:tcPr>
          <w:p w14:paraId="218DFEC7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3DFA0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5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7B56D3F7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</w:tcPr>
          <w:p w14:paraId="4D0E9893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  <w:tr w:rsidR="0055600B" w14:paraId="67CC5A1C" w14:textId="77777777">
        <w:tblPrEx>
          <w:tblCellMar>
            <w:top w:w="0" w:type="dxa"/>
            <w:bottom w:w="0" w:type="dxa"/>
          </w:tblCellMar>
        </w:tblPrEx>
        <w:trPr>
          <w:trHeight w:val="400"/>
        </w:trPr>
        <w:tc>
          <w:tcPr>
            <w:tcW w:w="1368" w:type="dxa"/>
            <w:vAlign w:val="center"/>
          </w:tcPr>
          <w:p w14:paraId="547E9E0E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3</w:t>
            </w:r>
          </w:p>
        </w:tc>
        <w:tc>
          <w:tcPr>
            <w:tcW w:w="1368" w:type="dxa"/>
            <w:vAlign w:val="center"/>
          </w:tcPr>
          <w:p w14:paraId="18825C60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right w:val="nil"/>
            </w:tcBorders>
            <w:vAlign w:val="center"/>
          </w:tcPr>
          <w:p w14:paraId="5C1E87D2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  <w:tcBorders>
              <w:top w:val="single" w:sz="4" w:space="0" w:color="auto"/>
              <w:left w:val="trip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D5EEE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>
              <w:rPr>
                <w:rFonts w:ascii="Times-Bold" w:hAnsi="Times-Bold"/>
                <w:b/>
                <w:snapToGrid w:val="0"/>
                <w:sz w:val="24"/>
              </w:rPr>
              <w:t>6</w:t>
            </w:r>
          </w:p>
        </w:tc>
        <w:tc>
          <w:tcPr>
            <w:tcW w:w="1368" w:type="dxa"/>
            <w:tcBorders>
              <w:left w:val="nil"/>
            </w:tcBorders>
            <w:vAlign w:val="center"/>
          </w:tcPr>
          <w:p w14:paraId="253F898F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368" w:type="dxa"/>
          </w:tcPr>
          <w:p w14:paraId="118CF62A" w14:textId="77777777" w:rsidR="0055600B" w:rsidRDefault="0055600B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</w:tbl>
    <w:p w14:paraId="25A9CE7F" w14:textId="77777777" w:rsidR="0055600B" w:rsidRDefault="0055600B">
      <w:pPr>
        <w:rPr>
          <w:rFonts w:ascii="Times-Bold" w:hAnsi="Times-Bold"/>
          <w:b/>
          <w:snapToGrid w:val="0"/>
          <w:sz w:val="24"/>
        </w:rPr>
      </w:pPr>
    </w:p>
    <w:p w14:paraId="7E63AE4E" w14:textId="77777777" w:rsidR="0055600B" w:rsidRDefault="0055600B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 You Understand?</w:t>
      </w:r>
    </w:p>
    <w:p w14:paraId="5122F42D" w14:textId="77777777" w:rsidR="0055600B" w:rsidRDefault="0055600B">
      <w:pPr>
        <w:ind w:left="720" w:hanging="720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  <w:t>As time progressed, how did the number of students who were infected by the flu change?</w:t>
      </w:r>
    </w:p>
    <w:p w14:paraId="44FE3658" w14:textId="77777777" w:rsidR="0055600B" w:rsidRDefault="0055600B">
      <w:pPr>
        <w:rPr>
          <w:rFonts w:ascii="Times-Roman" w:hAnsi="Times-Roman"/>
          <w:snapToGrid w:val="0"/>
          <w:sz w:val="24"/>
        </w:rPr>
      </w:pPr>
    </w:p>
    <w:p w14:paraId="67779932" w14:textId="77777777" w:rsidR="0055600B" w:rsidRDefault="0055600B">
      <w:pPr>
        <w:rPr>
          <w:rFonts w:ascii="Times-Roman" w:hAnsi="Times-Roman"/>
          <w:snapToGrid w:val="0"/>
          <w:sz w:val="24"/>
        </w:rPr>
      </w:pPr>
    </w:p>
    <w:p w14:paraId="723CFB16" w14:textId="77777777" w:rsidR="0055600B" w:rsidRDefault="0055600B">
      <w:pPr>
        <w:rPr>
          <w:rFonts w:ascii="Times-Roman" w:hAnsi="Times-Roman"/>
          <w:snapToGrid w:val="0"/>
          <w:sz w:val="24"/>
        </w:rPr>
      </w:pPr>
    </w:p>
    <w:p w14:paraId="287978B9" w14:textId="77777777" w:rsidR="0055600B" w:rsidRDefault="0055600B">
      <w:pPr>
        <w:rPr>
          <w:rFonts w:ascii="Times-Roman" w:hAnsi="Times-Roman"/>
          <w:snapToGrid w:val="0"/>
          <w:sz w:val="24"/>
        </w:rPr>
      </w:pPr>
    </w:p>
    <w:p w14:paraId="57192341" w14:textId="77777777" w:rsidR="0055600B" w:rsidRDefault="0055600B">
      <w:pPr>
        <w:rPr>
          <w:rFonts w:ascii="Times-Roman" w:hAnsi="Times-Roman"/>
          <w:snapToGrid w:val="0"/>
          <w:sz w:val="24"/>
        </w:rPr>
      </w:pPr>
    </w:p>
    <w:p w14:paraId="7A6A4A7A" w14:textId="77777777" w:rsidR="0055600B" w:rsidRDefault="0055600B">
      <w:pPr>
        <w:rPr>
          <w:rFonts w:ascii="Times-Roman" w:hAnsi="Times-Roman"/>
          <w:snapToGrid w:val="0"/>
          <w:sz w:val="24"/>
        </w:rPr>
      </w:pPr>
    </w:p>
    <w:p w14:paraId="5AB830AA" w14:textId="77777777" w:rsidR="0055600B" w:rsidRDefault="0055600B">
      <w:pPr>
        <w:numPr>
          <w:ilvl w:val="0"/>
          <w:numId w:val="2"/>
        </w:num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Compared to your results from Lesson 1, how did quarantining students affect the spread of influenza in the school?</w:t>
      </w:r>
    </w:p>
    <w:p w14:paraId="672FDDD2" w14:textId="77777777" w:rsidR="0055600B" w:rsidRDefault="0055600B">
      <w:pPr>
        <w:ind w:left="720" w:hanging="720"/>
        <w:rPr>
          <w:rFonts w:ascii="Times-Roman" w:hAnsi="Times-Roman"/>
          <w:snapToGrid w:val="0"/>
          <w:sz w:val="24"/>
        </w:rPr>
      </w:pPr>
    </w:p>
    <w:p w14:paraId="325DA8FE" w14:textId="77777777" w:rsidR="0055600B" w:rsidRDefault="0055600B"/>
    <w:sectPr w:rsidR="0055600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Bold">
    <w:panose1 w:val="00000800000000020000"/>
    <w:charset w:val="00"/>
    <w:family w:val="auto"/>
    <w:pitch w:val="variable"/>
    <w:sig w:usb0="E00002FF" w:usb1="5000205A" w:usb2="00000000" w:usb3="00000000" w:csb0="0000019F" w:csb1="00000000"/>
  </w:font>
  <w:font w:name="Times-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14028AA"/>
    <w:multiLevelType w:val="singleLevel"/>
    <w:tmpl w:val="99EA4FB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462D7DE9"/>
    <w:multiLevelType w:val="singleLevel"/>
    <w:tmpl w:val="3114394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311"/>
    <w:rsid w:val="00447B24"/>
    <w:rsid w:val="0055600B"/>
    <w:rsid w:val="008408B9"/>
    <w:rsid w:val="00D76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F05DEE7"/>
  <w15:chartTrackingRefBased/>
  <w15:docId w15:val="{ED293EFD-FA39-234B-B94D-0B162BFF4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-Bold" w:hAnsi="Times-Bold"/>
      <w:b/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-Bold" w:hAnsi="Times-Bold"/>
      <w:snapToGrid w:val="0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rFonts w:ascii="Times-Roman" w:hAnsi="Times-Roman"/>
      <w:snapToGrid w:val="0"/>
      <w:sz w:val="24"/>
    </w:rPr>
  </w:style>
  <w:style w:type="paragraph" w:styleId="BodyTextIndent">
    <w:name w:val="Body Text Indent"/>
    <w:basedOn w:val="Normal"/>
    <w:semiHidden/>
    <w:pPr>
      <w:ind w:left="720" w:hanging="720"/>
    </w:pPr>
    <w:rPr>
      <w:rFonts w:ascii="Times-Bold" w:hAnsi="Times-Bold"/>
      <w:snapToGrid w:val="0"/>
      <w:sz w:val="24"/>
    </w:rPr>
  </w:style>
  <w:style w:type="paragraph" w:styleId="BodyTextIndent2">
    <w:name w:val="Body Text Indent 2"/>
    <w:basedOn w:val="Normal"/>
    <w:semiHidden/>
    <w:pPr>
      <w:ind w:left="720" w:hanging="720"/>
      <w:jc w:val="both"/>
    </w:pPr>
    <w:rPr>
      <w:rFonts w:ascii="Times-Roman" w:hAnsi="Times-Roman"/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Ric Ledbetter</dc:creator>
  <cp:keywords/>
  <dc:description/>
  <cp:lastModifiedBy>Justin Clark</cp:lastModifiedBy>
  <cp:revision>2</cp:revision>
  <dcterms:created xsi:type="dcterms:W3CDTF">2020-12-16T14:55:00Z</dcterms:created>
  <dcterms:modified xsi:type="dcterms:W3CDTF">2020-12-16T14:55:00Z</dcterms:modified>
</cp:coreProperties>
</file>